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709E" w14:textId="77777777" w:rsidR="00CA6887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RÈGLEMENTS DU CONCOURS </w:t>
      </w:r>
    </w:p>
    <w:p w14:paraId="4306BD51" w14:textId="4C8C11F8" w:rsidR="00CA6887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1. Le concours se déroulera du </w:t>
      </w:r>
      <w:r w:rsidR="00A5274A">
        <w:rPr>
          <w:rFonts w:cstheme="minorHAnsi"/>
          <w:sz w:val="24"/>
          <w:szCs w:val="24"/>
        </w:rPr>
        <w:t>26 mars</w:t>
      </w:r>
      <w:r w:rsidRPr="000A22E0">
        <w:rPr>
          <w:rFonts w:cstheme="minorHAnsi"/>
          <w:sz w:val="24"/>
          <w:szCs w:val="24"/>
        </w:rPr>
        <w:t xml:space="preserve"> 202</w:t>
      </w:r>
      <w:r w:rsidR="009847C6">
        <w:rPr>
          <w:rFonts w:cstheme="minorHAnsi"/>
          <w:sz w:val="24"/>
          <w:szCs w:val="24"/>
        </w:rPr>
        <w:t>4</w:t>
      </w:r>
      <w:r w:rsidRPr="000A22E0">
        <w:rPr>
          <w:rFonts w:cstheme="minorHAnsi"/>
          <w:sz w:val="24"/>
          <w:szCs w:val="24"/>
        </w:rPr>
        <w:t xml:space="preserve"> </w:t>
      </w:r>
      <w:r w:rsidR="009E11E0">
        <w:rPr>
          <w:rFonts w:cstheme="minorHAnsi"/>
          <w:sz w:val="24"/>
          <w:szCs w:val="24"/>
        </w:rPr>
        <w:t>au</w:t>
      </w:r>
      <w:r w:rsidRPr="000A22E0">
        <w:rPr>
          <w:rFonts w:cstheme="minorHAnsi"/>
          <w:sz w:val="24"/>
          <w:szCs w:val="24"/>
        </w:rPr>
        <w:t xml:space="preserve"> </w:t>
      </w:r>
      <w:r w:rsidR="00A5274A">
        <w:rPr>
          <w:rFonts w:cstheme="minorHAnsi"/>
          <w:sz w:val="24"/>
          <w:szCs w:val="24"/>
        </w:rPr>
        <w:t>30 avril</w:t>
      </w:r>
      <w:r w:rsidRPr="000A22E0">
        <w:rPr>
          <w:rFonts w:cstheme="minorHAnsi"/>
          <w:sz w:val="24"/>
          <w:szCs w:val="24"/>
        </w:rPr>
        <w:t xml:space="preserve"> 202</w:t>
      </w:r>
      <w:r w:rsidR="009847C6">
        <w:rPr>
          <w:rFonts w:cstheme="minorHAnsi"/>
          <w:sz w:val="24"/>
          <w:szCs w:val="24"/>
        </w:rPr>
        <w:t>4</w:t>
      </w:r>
      <w:r w:rsidRPr="000A22E0">
        <w:rPr>
          <w:rFonts w:cstheme="minorHAnsi"/>
          <w:sz w:val="24"/>
          <w:szCs w:val="24"/>
        </w:rPr>
        <w:t xml:space="preserve"> jusqu’à </w:t>
      </w:r>
      <w:r w:rsidR="009847C6">
        <w:rPr>
          <w:rFonts w:cstheme="minorHAnsi"/>
          <w:sz w:val="24"/>
          <w:szCs w:val="24"/>
        </w:rPr>
        <w:t>23h59</w:t>
      </w:r>
      <w:r w:rsidRPr="000A22E0">
        <w:rPr>
          <w:rFonts w:cstheme="minorHAnsi"/>
          <w:sz w:val="24"/>
          <w:szCs w:val="24"/>
        </w:rPr>
        <w:t xml:space="preserve">. </w:t>
      </w:r>
    </w:p>
    <w:p w14:paraId="24AF7678" w14:textId="401ACD26" w:rsidR="00CA6887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2. </w:t>
      </w:r>
      <w:r w:rsidR="009847C6">
        <w:rPr>
          <w:rFonts w:cstheme="minorHAnsi"/>
          <w:sz w:val="24"/>
          <w:szCs w:val="24"/>
        </w:rPr>
        <w:t>Pour participer, il faut télécharger l’application mobile des Éditions Nordiques et créer un compte.</w:t>
      </w:r>
      <w:r w:rsidRPr="000A22E0">
        <w:rPr>
          <w:rFonts w:cstheme="minorHAnsi"/>
          <w:sz w:val="24"/>
          <w:szCs w:val="24"/>
        </w:rPr>
        <w:t xml:space="preserve"> (18 ans et plus)</w:t>
      </w:r>
    </w:p>
    <w:p w14:paraId="766F72BC" w14:textId="7A04E13A" w:rsidR="00236DBC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>3. Le tirage d</w:t>
      </w:r>
      <w:r w:rsidR="009847C6">
        <w:rPr>
          <w:rFonts w:cstheme="minorHAnsi"/>
          <w:sz w:val="24"/>
          <w:szCs w:val="24"/>
        </w:rPr>
        <w:t>es</w:t>
      </w:r>
      <w:r w:rsidRPr="000A22E0">
        <w:rPr>
          <w:rFonts w:cstheme="minorHAnsi"/>
          <w:sz w:val="24"/>
          <w:szCs w:val="24"/>
        </w:rPr>
        <w:t xml:space="preserve"> gagnant</w:t>
      </w:r>
      <w:r w:rsidR="009847C6">
        <w:rPr>
          <w:rFonts w:cstheme="minorHAnsi"/>
          <w:sz w:val="24"/>
          <w:szCs w:val="24"/>
        </w:rPr>
        <w:t>s</w:t>
      </w:r>
      <w:r w:rsidRPr="000A22E0">
        <w:rPr>
          <w:rFonts w:cstheme="minorHAnsi"/>
          <w:sz w:val="24"/>
          <w:szCs w:val="24"/>
        </w:rPr>
        <w:t xml:space="preserve"> se fera au hasard le </w:t>
      </w:r>
      <w:r w:rsidR="00A5274A">
        <w:rPr>
          <w:rFonts w:cstheme="minorHAnsi"/>
          <w:sz w:val="24"/>
          <w:szCs w:val="24"/>
        </w:rPr>
        <w:t xml:space="preserve">2 mai 2024 à 9 h </w:t>
      </w:r>
      <w:r w:rsidRPr="000A22E0">
        <w:rPr>
          <w:rFonts w:cstheme="minorHAnsi"/>
          <w:sz w:val="24"/>
          <w:szCs w:val="24"/>
        </w:rPr>
        <w:t>dans les bureaux d</w:t>
      </w:r>
      <w:r w:rsidR="009847C6">
        <w:rPr>
          <w:rFonts w:cstheme="minorHAnsi"/>
          <w:sz w:val="24"/>
          <w:szCs w:val="24"/>
        </w:rPr>
        <w:t>u Charlevoisien</w:t>
      </w:r>
      <w:r w:rsidRPr="000A22E0">
        <w:rPr>
          <w:rFonts w:cstheme="minorHAnsi"/>
          <w:sz w:val="24"/>
          <w:szCs w:val="24"/>
        </w:rPr>
        <w:t>.</w:t>
      </w:r>
    </w:p>
    <w:p w14:paraId="47BC2148" w14:textId="2F2C8A74" w:rsidR="000A22E0" w:rsidRDefault="009847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CA6887" w:rsidRPr="000A22E0">
        <w:rPr>
          <w:rFonts w:cstheme="minorHAnsi"/>
          <w:sz w:val="24"/>
          <w:szCs w:val="24"/>
        </w:rPr>
        <w:t>. Le</w:t>
      </w:r>
      <w:r>
        <w:rPr>
          <w:rFonts w:cstheme="minorHAnsi"/>
          <w:sz w:val="24"/>
          <w:szCs w:val="24"/>
        </w:rPr>
        <w:t>s</w:t>
      </w:r>
      <w:r w:rsidR="00CA6887" w:rsidRPr="000A22E0">
        <w:rPr>
          <w:rFonts w:cstheme="minorHAnsi"/>
          <w:sz w:val="24"/>
          <w:szCs w:val="24"/>
        </w:rPr>
        <w:t xml:space="preserve"> gagnant</w:t>
      </w:r>
      <w:r>
        <w:rPr>
          <w:rFonts w:cstheme="minorHAnsi"/>
          <w:sz w:val="24"/>
          <w:szCs w:val="24"/>
        </w:rPr>
        <w:t>s</w:t>
      </w:r>
      <w:r w:rsidR="00CA6887" w:rsidRPr="000A22E0">
        <w:rPr>
          <w:rFonts w:cstheme="minorHAnsi"/>
          <w:sz w:val="24"/>
          <w:szCs w:val="24"/>
        </w:rPr>
        <w:t xml:space="preserve"> ser</w:t>
      </w:r>
      <w:r>
        <w:rPr>
          <w:rFonts w:cstheme="minorHAnsi"/>
          <w:sz w:val="24"/>
          <w:szCs w:val="24"/>
        </w:rPr>
        <w:t>ont</w:t>
      </w:r>
      <w:r w:rsidR="00CA6887" w:rsidRPr="000A22E0">
        <w:rPr>
          <w:rFonts w:cstheme="minorHAnsi"/>
          <w:sz w:val="24"/>
          <w:szCs w:val="24"/>
        </w:rPr>
        <w:t xml:space="preserve"> joint</w:t>
      </w:r>
      <w:r>
        <w:rPr>
          <w:rFonts w:cstheme="minorHAnsi"/>
          <w:sz w:val="24"/>
          <w:szCs w:val="24"/>
        </w:rPr>
        <w:t>s</w:t>
      </w:r>
      <w:r w:rsidR="00CA6887" w:rsidRPr="000A22E0">
        <w:rPr>
          <w:rFonts w:cstheme="minorHAnsi"/>
          <w:sz w:val="24"/>
          <w:szCs w:val="24"/>
        </w:rPr>
        <w:t xml:space="preserve"> par </w:t>
      </w:r>
      <w:r>
        <w:rPr>
          <w:rFonts w:cstheme="minorHAnsi"/>
          <w:sz w:val="24"/>
          <w:szCs w:val="24"/>
        </w:rPr>
        <w:t xml:space="preserve">courriel et devront </w:t>
      </w:r>
      <w:r w:rsidR="00CA6887" w:rsidRPr="000A22E0">
        <w:rPr>
          <w:rFonts w:cstheme="minorHAnsi"/>
          <w:sz w:val="24"/>
          <w:szCs w:val="24"/>
        </w:rPr>
        <w:t xml:space="preserve">récupérer leur prix au plus tard </w:t>
      </w:r>
      <w:r>
        <w:rPr>
          <w:rFonts w:cstheme="minorHAnsi"/>
          <w:sz w:val="24"/>
          <w:szCs w:val="24"/>
        </w:rPr>
        <w:t xml:space="preserve">le </w:t>
      </w:r>
      <w:r w:rsidR="00A5274A">
        <w:rPr>
          <w:rFonts w:cstheme="minorHAnsi"/>
          <w:sz w:val="24"/>
          <w:szCs w:val="24"/>
        </w:rPr>
        <w:t>7 juin</w:t>
      </w:r>
      <w:r>
        <w:rPr>
          <w:rFonts w:cstheme="minorHAnsi"/>
          <w:sz w:val="24"/>
          <w:szCs w:val="24"/>
        </w:rPr>
        <w:t xml:space="preserve"> 2024.</w:t>
      </w:r>
    </w:p>
    <w:p w14:paraId="729B5EFD" w14:textId="5AC84075" w:rsidR="00CA6887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>7. Le gagnant doit consentir à ce que son nom et/ou sa photo, notamment sa photo</w:t>
      </w:r>
      <w:r w:rsidR="00A5274A">
        <w:rPr>
          <w:rFonts w:cstheme="minorHAnsi"/>
          <w:sz w:val="24"/>
          <w:szCs w:val="24"/>
        </w:rPr>
        <w:t>,</w:t>
      </w:r>
      <w:r w:rsidRPr="000A22E0">
        <w:rPr>
          <w:rFonts w:cstheme="minorHAnsi"/>
          <w:sz w:val="24"/>
          <w:szCs w:val="24"/>
        </w:rPr>
        <w:t xml:space="preserve"> soient utilisés à des fins publicitaires relatives à ce concours, et ce, sans rémunération. </w:t>
      </w:r>
    </w:p>
    <w:p w14:paraId="576EAD07" w14:textId="2793A83B" w:rsidR="00A5274A" w:rsidRPr="000A22E0" w:rsidRDefault="00A527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Sont éligibles à ce concours tous ceux et celles qui ont déjà télécharger l’application dans le cadre d’un concours précédent.</w:t>
      </w:r>
    </w:p>
    <w:p w14:paraId="21E394EC" w14:textId="2E93E45A" w:rsidR="00CA6887" w:rsidRPr="000A22E0" w:rsidRDefault="00A527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CA6887" w:rsidRPr="000A22E0">
        <w:rPr>
          <w:rFonts w:cstheme="minorHAnsi"/>
          <w:sz w:val="24"/>
          <w:szCs w:val="24"/>
        </w:rPr>
        <w:t xml:space="preserve">. Les employés du groupe de presse Les Éditions Nordiques ainsi que leur conjoint(e) ne peuvent participer au concours. </w:t>
      </w:r>
    </w:p>
    <w:p w14:paraId="52500B1F" w14:textId="2F081B5E" w:rsidR="001954A0" w:rsidRDefault="00A527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CA6887" w:rsidRPr="000A22E0">
        <w:rPr>
          <w:rFonts w:cstheme="minorHAnsi"/>
          <w:sz w:val="24"/>
          <w:szCs w:val="24"/>
        </w:rPr>
        <w:t>. Un différend quant à l’organisation ou à la conduite d’un concours publicitaire peut être soumis à la Régie des alcools, des courses et des jeux afin qu’il soit tranché. Un différend quant à l’attribution d’un prix peut être soumis à la Régie uniquement aux fins d’une intervention pour tenter de le régler.</w:t>
      </w:r>
    </w:p>
    <w:p w14:paraId="70E58889" w14:textId="12ABCF50" w:rsidR="00236DBC" w:rsidRPr="000A22E0" w:rsidRDefault="00236D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 Les deux prix sont d’une valeur approximative de 250 $.</w:t>
      </w:r>
    </w:p>
    <w:sectPr w:rsidR="00236DBC" w:rsidRPr="000A22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FB22" w14:textId="77777777" w:rsidR="003B6C79" w:rsidRDefault="003B6C79" w:rsidP="005150A2">
      <w:pPr>
        <w:spacing w:after="0" w:line="240" w:lineRule="auto"/>
      </w:pPr>
      <w:r>
        <w:separator/>
      </w:r>
    </w:p>
  </w:endnote>
  <w:endnote w:type="continuationSeparator" w:id="0">
    <w:p w14:paraId="003087F5" w14:textId="77777777" w:rsidR="003B6C79" w:rsidRDefault="003B6C79" w:rsidP="0051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5F29" w14:textId="77777777" w:rsidR="005150A2" w:rsidRDefault="005150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CA6A" w14:textId="77777777" w:rsidR="005150A2" w:rsidRDefault="005150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FDF8" w14:textId="77777777" w:rsidR="005150A2" w:rsidRDefault="005150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5A82" w14:textId="77777777" w:rsidR="003B6C79" w:rsidRDefault="003B6C79" w:rsidP="005150A2">
      <w:pPr>
        <w:spacing w:after="0" w:line="240" w:lineRule="auto"/>
      </w:pPr>
      <w:r>
        <w:separator/>
      </w:r>
    </w:p>
  </w:footnote>
  <w:footnote w:type="continuationSeparator" w:id="0">
    <w:p w14:paraId="078704C9" w14:textId="77777777" w:rsidR="003B6C79" w:rsidRDefault="003B6C79" w:rsidP="0051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03B9" w14:textId="77777777" w:rsidR="005150A2" w:rsidRDefault="005150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1235" w14:textId="77777777" w:rsidR="005150A2" w:rsidRDefault="005150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BE4D" w14:textId="77777777" w:rsidR="005150A2" w:rsidRDefault="005150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84"/>
    <w:rsid w:val="000A22E0"/>
    <w:rsid w:val="001954A0"/>
    <w:rsid w:val="00236DBC"/>
    <w:rsid w:val="003B6C79"/>
    <w:rsid w:val="005150A2"/>
    <w:rsid w:val="009847C6"/>
    <w:rsid w:val="009E11E0"/>
    <w:rsid w:val="00A5274A"/>
    <w:rsid w:val="00A71BDB"/>
    <w:rsid w:val="00C67984"/>
    <w:rsid w:val="00CA6887"/>
    <w:rsid w:val="00F1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5FE"/>
  <w15:chartTrackingRefBased/>
  <w15:docId w15:val="{FA33B225-030A-4657-82AB-2700AFD2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5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50A2"/>
  </w:style>
  <w:style w:type="paragraph" w:styleId="Pieddepage">
    <w:name w:val="footer"/>
    <w:basedOn w:val="Normal"/>
    <w:link w:val="PieddepageCar"/>
    <w:uiPriority w:val="99"/>
    <w:unhideWhenUsed/>
    <w:rsid w:val="00515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5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Hovington</dc:creator>
  <cp:keywords/>
  <dc:description/>
  <cp:lastModifiedBy>Josey Picard</cp:lastModifiedBy>
  <cp:revision>3</cp:revision>
  <dcterms:created xsi:type="dcterms:W3CDTF">2024-03-21T14:34:00Z</dcterms:created>
  <dcterms:modified xsi:type="dcterms:W3CDTF">2024-03-26T14:33:00Z</dcterms:modified>
</cp:coreProperties>
</file>